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 1 к Приказу</w:t>
        <w:tab/>
        <w:t xml:space="preserve">«УТВЕРЖДАЮ»</w:t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__________№ _______</w:t>
        <w:tab/>
        <w:t xml:space="preserve">Председатель оргкомитета олимпиады</w:t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МАОУ «Гимназия №5» г.Чебоксары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 ИСАЕВА И.В.</w:t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431" w:hanging="43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</w:t>
        <w:br w:type="textWrapping"/>
        <w:t xml:space="preserve">о Физической олимпиаде памяти Горбенко В.В. в 2018/19 учебном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Положение о </w:t>
      </w:r>
      <w:r w:rsidDel="00000000" w:rsidR="00000000" w:rsidRPr="00000000">
        <w:rPr>
          <w:sz w:val="24"/>
          <w:szCs w:val="24"/>
          <w:rtl w:val="0"/>
        </w:rPr>
        <w:t xml:space="preserve">Физической олимпиаде памяти Горбенко В.В.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(далее — Положение)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определяет порядок организации и проведения </w:t>
      </w:r>
      <w:r w:rsidDel="00000000" w:rsidR="00000000" w:rsidRPr="00000000">
        <w:rPr>
          <w:sz w:val="24"/>
          <w:szCs w:val="24"/>
          <w:rtl w:val="0"/>
        </w:rPr>
        <w:t xml:space="preserve">Физической олимпиады памяти Горбенко В.В.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(далее — Олимпиада), ее организационное и методическое обеспечение, порядок участия в Олимпиаде обучающихся и порядок определения победителей и призеров.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Основными целями и задачами Олимпиады являются выявление и развитие у обучающихся образовательных организаций, реализующих общеобразовательные программы, творческих способностей и интереса к научной деятельности, создание условий для интеллектуального развития, поддержки лиц, проявивших выдающиеся способности, в том числе содействие им в профессиональной ориентации и продолжении образования, пропаганда научных знаний.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Олимпиада организуется и проводится совместно </w:t>
      </w:r>
      <w:r w:rsidDel="00000000" w:rsidR="00000000" w:rsidRPr="00000000">
        <w:rPr>
          <w:sz w:val="24"/>
          <w:szCs w:val="24"/>
          <w:rtl w:val="0"/>
        </w:rPr>
        <w:t xml:space="preserve">МАОУ «Гимназия №5» г.Чебоксары, сообществом выпускников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Цел</w:t>
      </w:r>
      <w:r w:rsidDel="00000000" w:rsidR="00000000" w:rsidRPr="00000000">
        <w:rPr>
          <w:sz w:val="24"/>
          <w:szCs w:val="24"/>
          <w:rtl w:val="0"/>
        </w:rPr>
        <w:t xml:space="preserve">евым фондом Гимназии №5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(далее все вместе – Организаторы Олимпиады).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Олимпиада проводится по общеобразовательному предмету </w:t>
      </w:r>
      <w:r w:rsidDel="00000000" w:rsidR="00000000" w:rsidRPr="00000000">
        <w:rPr>
          <w:sz w:val="24"/>
          <w:szCs w:val="24"/>
          <w:rtl w:val="0"/>
        </w:rPr>
        <w:t xml:space="preserve">физика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Рабочим языком проведения Олимпиады является русский язык.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Олимпиаде на добровольной основе могут принимать участие школьники 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-11 классов    Российской Федерации, а также иностранные граждане соответствующей возрастной группы.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Правила участия определяются Регламентом проведения Олимпиады.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Официальный сайт Олимп</w:t>
      </w:r>
      <w:r w:rsidDel="00000000" w:rsidR="00000000" w:rsidRPr="00000000">
        <w:rPr>
          <w:sz w:val="24"/>
          <w:szCs w:val="24"/>
          <w:rtl w:val="0"/>
        </w:rPr>
        <w:t xml:space="preserve">иады размещен в сети "Интернет" по адресу: 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https://abitu.net/gorbenko_olymp_2019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(далее – официальный сайт Олимпиады).</w:t>
      </w:r>
    </w:p>
    <w:p w:rsidR="00000000" w:rsidDel="00000000" w:rsidP="00000000" w:rsidRDefault="00000000" w:rsidRPr="00000000" w14:paraId="00000012">
      <w:pPr>
        <w:pStyle w:val="Heading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организации и проведения Олимпиады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2.1.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Олимпиада проводится в соответствии с настоящим Положением и Регламентом проведения </w:t>
      </w:r>
      <w:r w:rsidDel="00000000" w:rsidR="00000000" w:rsidRPr="00000000">
        <w:rPr>
          <w:sz w:val="24"/>
          <w:szCs w:val="24"/>
          <w:rtl w:val="0"/>
        </w:rPr>
        <w:t xml:space="preserve">Физической олимпиады памяти Горбенко В.В.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(далее Регламент). Регламент размещается на официальном сайте Олимпиады.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2.2.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Олимпиада проводится в два этапа —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отборочный (он</w:t>
      </w:r>
      <w:r w:rsidDel="00000000" w:rsidR="00000000" w:rsidRPr="00000000">
        <w:rPr>
          <w:sz w:val="24"/>
          <w:szCs w:val="24"/>
          <w:rtl w:val="0"/>
        </w:rPr>
        <w:t xml:space="preserve">лайн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заключительный (очный).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jc w:val="both"/>
        <w:rPr>
          <w:sz w:val="24"/>
          <w:szCs w:val="24"/>
          <w:highlight w:val="red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2.3.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Отборочный (онлайн) этап Олимпиады проводится в период с </w:t>
      </w:r>
      <w:r w:rsidDel="00000000" w:rsidR="00000000" w:rsidRPr="00000000">
        <w:rPr>
          <w:sz w:val="24"/>
          <w:szCs w:val="24"/>
          <w:rtl w:val="0"/>
        </w:rPr>
        <w:t xml:space="preserve">21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по 2</w:t>
      </w:r>
      <w:r w:rsidDel="00000000" w:rsidR="00000000" w:rsidRPr="00000000">
        <w:rPr>
          <w:sz w:val="24"/>
          <w:szCs w:val="24"/>
          <w:rtl w:val="0"/>
        </w:rPr>
        <w:t xml:space="preserve">8 апреля 2019 года на сайте 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https://abitu.net/gorbenko_olymp_2019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2.4.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Заключительный этап Олимпиады проводится в один письменный тур в очной форме </w:t>
      </w:r>
      <w:r w:rsidDel="00000000" w:rsidR="00000000" w:rsidRPr="00000000">
        <w:rPr>
          <w:sz w:val="24"/>
          <w:szCs w:val="24"/>
          <w:rtl w:val="0"/>
        </w:rPr>
        <w:t xml:space="preserve">5 мая 2019 года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Место проведения этапа - МАОУ «Гимназия №5» г.Чебоксары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В заключительном этапе принимают участие </w:t>
      </w:r>
      <w:r w:rsidDel="00000000" w:rsidR="00000000" w:rsidRPr="00000000">
        <w:rPr>
          <w:sz w:val="24"/>
          <w:szCs w:val="24"/>
          <w:rtl w:val="0"/>
        </w:rPr>
        <w:t xml:space="preserve">участники, которые прошли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отборочн</w:t>
      </w:r>
      <w:r w:rsidDel="00000000" w:rsidR="00000000" w:rsidRPr="00000000">
        <w:rPr>
          <w:sz w:val="24"/>
          <w:szCs w:val="24"/>
          <w:rtl w:val="0"/>
        </w:rPr>
        <w:t xml:space="preserve">ый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этап.</w:t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Организационно-методическое обеспечение Олимпиады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Для организационно-методического проведения Олимпиады создается Организационный комитет Олимпиады (далее – Оргкомитет). В состав Оргкомитета входят </w:t>
      </w:r>
      <w:r w:rsidDel="00000000" w:rsidR="00000000" w:rsidRPr="00000000">
        <w:rPr>
          <w:sz w:val="24"/>
          <w:szCs w:val="24"/>
          <w:rtl w:val="0"/>
        </w:rPr>
        <w:t xml:space="preserve">выпускники МАОУ «Гимназия №5» г.Чебоксары - студенты ведущих технических высших учебных заведений Российской Федерации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Михайлов Ю.И. - заместитель директора МАОУ «Гимназия №5» г.Чебоксары по ИКТ и УВР, почетный работник Общего образования Российской Федерации, заслуженный работник образования ЧР.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Председателем Оргкомитета является </w:t>
      </w:r>
      <w:r w:rsidDel="00000000" w:rsidR="00000000" w:rsidRPr="00000000">
        <w:rPr>
          <w:sz w:val="24"/>
          <w:szCs w:val="24"/>
          <w:rtl w:val="0"/>
        </w:rPr>
        <w:t xml:space="preserve">директор МАОУ «Гимназия №5» г.Чебоксары Исаева И.В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заместител</w:t>
      </w:r>
      <w:r w:rsidDel="00000000" w:rsidR="00000000" w:rsidRPr="00000000">
        <w:rPr>
          <w:sz w:val="24"/>
          <w:szCs w:val="24"/>
          <w:rtl w:val="0"/>
        </w:rPr>
        <w:t xml:space="preserve">ь председателя - Михайлов Ю.И.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3.3.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Для подготовки заданий Олимпиады и проверки решений создаются методическая комиссия Олимпиады, и жюри Олимпиады.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3.4.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Для решения спорных вопросов при поступлении апелляций от участников Олимпиады создается апелляционная комиссия.</w:t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Функции Оргкомитета, методической и апелляционной комиссий и жюри Олимпиады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Оргкомитет Олимпиады выполняет следующие функции: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разрабатывает Положение об Олимпиаде;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утверждает Регламент проведения Олимпиады;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формирует составы методической комиссии, жюри и апелляционной комиссии;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согласовывает и утверждает сроки проведения этапов Олимпиады и место проведения заключительного этапа Олимпиады;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информирует о проведении Олимпиады;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обеспечивает непосредственное проведение Олимпиады;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организует техническое обеспечение проведения Олимпиады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рассматривает поступившие апелляции участников совместно с жюри, методической и апелляционной комиссиями;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принимает решение о дисквалификации участников в случае нарушения ими Регламента проведения Олимпиады;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утверждает списки победителей и призеров Олимпиады;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награждает победителей и призеров Олимпиады;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организует оформление, учет и выдачу дипломов победителей и призеров Олимпиады;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обеспечивает сбор и хранение согласий совершеннолетних лиц, заявивших о своем участии в Олимпиаде, родителей (законных представителей) несовершеннолетних лиц, заявивших о своем участии в Олимпиаде, на сбор, хранение, использование, </w:t>
      </w:r>
      <w:r w:rsidDel="00000000" w:rsidR="00000000" w:rsidRPr="00000000">
        <w:rPr>
          <w:sz w:val="24"/>
          <w:szCs w:val="24"/>
          <w:rtl w:val="0"/>
        </w:rPr>
        <w:t xml:space="preserve">распространение (передачу) и публикацию персональных данных своих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несовершеннолетних детей, а также их олимпиадных работ, в том числе в сети "Интернет";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осуществляет иные функции, необходимые для организации и проведения Олимпиады.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 состав методической комиссии Олимпиады вход</w:t>
      </w:r>
      <w:r w:rsidDel="00000000" w:rsidR="00000000" w:rsidRPr="00000000">
        <w:rPr>
          <w:sz w:val="24"/>
          <w:szCs w:val="24"/>
          <w:rtl w:val="0"/>
        </w:rPr>
        <w:t xml:space="preserve">ят Михайлов Ю.И. 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выпускники МАОУ «Гимназия №5» г.Чебоксары - студенты ведущих технических высших учебных заведений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4.3.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Методическая комиссия Олимпиады выполняет следующие функции: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разрабатывает материалы олимпиадных заданий для всех этапов Олимпиады;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организует подготовку заданий и программного обеспечения для проверки решений задач Олимпиады;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вырабатывает критерии оценивания задач Олимпиады;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совместно с жюри Олимпиады информируют участников о содержании олимпиадных заданий;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совместно с Оргкомитетом, апелляционной комиссией и жюри рассматривает поступившие апелляции участников;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публикует условия олимпиадных заданий, их решения и материалы для проверки после окончания соответствующих туров Олимпиады;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осуществляет иные функции, необходимые для организации и проведения Олимпиады.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4.4.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 состав жюри Олимпиады входят</w:t>
      </w:r>
      <w:r w:rsidDel="00000000" w:rsidR="00000000" w:rsidRPr="00000000">
        <w:rPr>
          <w:sz w:val="24"/>
          <w:szCs w:val="24"/>
          <w:rtl w:val="0"/>
        </w:rPr>
        <w:t xml:space="preserve"> выпускники МАОУ «Гимназия №5» г.Чебоксары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4.5.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Жюри Олимпиады выполняет следующие функции: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осуществляет проверку решений участников с использованием автоматической тестирующей системы;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совместно с методической комиссией информирует участников по содержанию олимпиадных заданий;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следит за соблюдением участниками Регламента проведения Олимпиады, формирует предложение по дисквалификации участников в случае нарушения ими Регламента Олимпиады;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совместно с Оргкомитетом, апелляционной и методической комиссиями рассматривает поступившие апелляции участников;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выносит предложения по определению победителей и призеров каждого этапа Олимпиады;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осуществляет иные функции, необходимые для организации и проведения Олимпиады.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360" w:lineRule="auto"/>
        <w:ind w:left="43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4.6.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 состав апелляционной комиссии Олимпиады входят </w:t>
      </w:r>
      <w:r w:rsidDel="00000000" w:rsidR="00000000" w:rsidRPr="00000000">
        <w:rPr>
          <w:sz w:val="24"/>
          <w:szCs w:val="24"/>
          <w:rtl w:val="0"/>
        </w:rPr>
        <w:t xml:space="preserve">выпускники МАОУ «Гимназия №5» г.Чебоксары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4.7.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Апелляционная комиссия Олимпиады выполняет следующие функции: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контролирует и оценивает результаты автоматизированной проверки результатов участников Олимпиады;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рассматривает апелляции участников заключительного этапа Олимпиады.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4.8.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Составы Оргкомитета, методической комиссии, жюри и апелляционной комиссии утверждаются Председателем Оргкомитета. </w:t>
      </w:r>
    </w:p>
    <w:p w:rsidR="00000000" w:rsidDel="00000000" w:rsidP="00000000" w:rsidRDefault="00000000" w:rsidRPr="00000000" w14:paraId="00000043">
      <w:pPr>
        <w:pStyle w:val="Heading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участия в Олимпиаде и подведения итогов Олимпиады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5.1.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 Олимпиаде на добровольной основе принимают участие обучающиеся 7, 8, 9, 10 и 11 классов образовательных организаций, реализующих образовательные программы основного общего и среднего общего образования независимо от места учебы и жительства.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5.2.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Для участия в Олимпиаде участникам необходимо зарегистрироваться. Порядок регистрации и правила работы в личных кабинетах участников Олимпиады размещаются на официальном сайте Олимпиады.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5.3.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Совершеннолетнее лицо, заявившее о своем участии в Олимпиаде, до начала Олимпиады подтверждает (фактом регистрации личного кабинета на официальном сайте Олимпиады) ознакомление с настоящим Положением, условиями и требованиями по проведению Олимпиады и предоставляет организатору Олимпиады согласие на сбор, хранение, использование, распространение (передачу) и публикацию собственных персональных данных, а также олимпиадной работы, в том числе в сети "Интернет".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5.4.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Родитель (законный представитель) несовершеннолетнего лица, заявившего о своем участии в Олимпиаде, до начала Олимпиады подтверждает (фактом регистрации личного кабинета на официальном сайте Олимпиады) ознакомление с настоящим Положением и предоставляет организатору Олимпиады согласие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а также олимпиадной работы, в том числе в сети "Интернет".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5.5.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5.6.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После проведения отборочного этапа Олимпиады в сети "Интернет" на сайте Олимпиады публикуются </w:t>
      </w:r>
      <w:r w:rsidDel="00000000" w:rsidR="00000000" w:rsidRPr="00000000">
        <w:rPr>
          <w:sz w:val="24"/>
          <w:szCs w:val="24"/>
          <w:rtl w:val="0"/>
        </w:rPr>
        <w:t xml:space="preserve">списки участников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которые приглашаются на заключительный этап Олимпиады.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5.7.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По результатам заключительного этапа Олимпиады определяются победители и призеры, которые награждаются дипломами и медалями 1, 2 и 3 степени, а также получают ценные призы. Победителями Олимпиады считаются участники Олимпиады, награжденные дипломами 1-й степени. Призерами Олимпиады считаются участники Олимпиады, награжденные дипломами 2-й и 3-й степени. Участники Олимпиады могут награждаться свидетельствами участника, грамотами, памятными подарками. Победители и призеры Олимпиады определяются по всей базе участников независимо от их региональной принадлежности.</w:t>
      </w:r>
    </w:p>
    <w:p w:rsidR="00000000" w:rsidDel="00000000" w:rsidP="00000000" w:rsidRDefault="00000000" w:rsidRPr="00000000" w14:paraId="0000004B">
      <w:pPr>
        <w:pStyle w:val="Heading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Олимпиады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6.1.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Финансовое обеспечение этапов Олимпиады осуществляется за счет средств Организаторов, средств спонсоров и иных средств.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80" w:line="36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6.2.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Взимание оплаты за участие в Олимпиаде не допускается.</w:t>
      </w:r>
    </w:p>
    <w:sectPr>
      <w:pgSz w:h="16838" w:w="11906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15" w:hanging="615"/>
      </w:pPr>
      <w:rPr/>
    </w:lvl>
    <w:lvl w:ilvl="1">
      <w:start w:val="1"/>
      <w:numFmt w:val="decimal"/>
      <w:lvlText w:val="%1.%2."/>
      <w:lvlJc w:val="left"/>
      <w:pPr>
        <w:ind w:left="5861" w:hanging="615"/>
      </w:pPr>
      <w:rPr>
        <w:b w:val="1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432" w:hanging="432"/>
      </w:pPr>
      <w:rPr>
        <w:rFonts w:ascii="Arial" w:cs="Arial" w:eastAsia="Arial" w:hAnsi="Arial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60" w:before="240" w:lin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bitu.net/gorbenko_olymp_2019" TargetMode="External"/><Relationship Id="rId7" Type="http://schemas.openxmlformats.org/officeDocument/2006/relationships/hyperlink" Target="https://abitu.net/gorbenko_olymp_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